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966F" w14:textId="07934AD6" w:rsidR="0089549F" w:rsidRPr="00975762" w:rsidRDefault="005F1A04" w:rsidP="00975762">
      <w:pPr>
        <w:jc w:val="center"/>
        <w:rPr>
          <w:b/>
          <w:bCs/>
        </w:rPr>
      </w:pPr>
      <w:r w:rsidRPr="00975762">
        <w:rPr>
          <w:b/>
          <w:bCs/>
        </w:rPr>
        <w:t>DEVENEZ MEMBRE DU COMITE DES PARTENAIRES !</w:t>
      </w:r>
    </w:p>
    <w:p w14:paraId="458D0BD8" w14:textId="3A092A1E" w:rsidR="0089549F" w:rsidRDefault="0089549F" w:rsidP="00DA3F43">
      <w:pPr>
        <w:jc w:val="both"/>
      </w:pPr>
      <w:r>
        <w:t xml:space="preserve">La loi d’orientation des mobilités du 27 décembre 2019 a modifié le Code des transports en créant un comité des partenaires. </w:t>
      </w:r>
    </w:p>
    <w:p w14:paraId="79E11C8F" w14:textId="38AAA92B" w:rsidR="00DA3F43" w:rsidRDefault="0089549F" w:rsidP="00DA3F43">
      <w:pPr>
        <w:jc w:val="both"/>
      </w:pPr>
      <w:r>
        <w:t>La Communauté de Communes Calvi – Balagne est autorité organisatrice de la mobilité sur son territoire depuis le 1</w:t>
      </w:r>
      <w:r w:rsidRPr="0089549F">
        <w:rPr>
          <w:vertAlign w:val="superscript"/>
        </w:rPr>
        <w:t>er</w:t>
      </w:r>
      <w:r>
        <w:t xml:space="preserve"> juillet 2021. Elle est désormais compétente pour organiser tous types de services de mobilités. </w:t>
      </w:r>
    </w:p>
    <w:p w14:paraId="0D0E64F8" w14:textId="7ED1363C" w:rsidR="005F1A04" w:rsidRDefault="005F1A04" w:rsidP="005F1A04">
      <w:pPr>
        <w:pStyle w:val="Paragraphedeliste"/>
        <w:numPr>
          <w:ilvl w:val="0"/>
          <w:numId w:val="9"/>
        </w:numPr>
        <w:jc w:val="both"/>
      </w:pPr>
      <w:r w:rsidRPr="00975762">
        <w:rPr>
          <w:b/>
          <w:bCs/>
          <w:u w:val="single"/>
        </w:rPr>
        <w:t>Le comité des partenaires, c’est quoi</w:t>
      </w:r>
      <w:r>
        <w:t> </w:t>
      </w:r>
      <w:r w:rsidRPr="00975762">
        <w:rPr>
          <w:b/>
          <w:bCs/>
        </w:rPr>
        <w:t>?</w:t>
      </w:r>
      <w:r>
        <w:t xml:space="preserve"> </w:t>
      </w:r>
    </w:p>
    <w:p w14:paraId="3B1A867F" w14:textId="7D87E88B" w:rsidR="005F1A04" w:rsidRDefault="005F1A04" w:rsidP="005F1A04">
      <w:pPr>
        <w:jc w:val="both"/>
      </w:pPr>
      <w:r>
        <w:t>C’est une instance de débat sur les politiques de mobilité de la Communauté de Communes Calvi – Balagne, composée d’élus, d’associations d’usagers,</w:t>
      </w:r>
      <w:r w:rsidR="00975762">
        <w:t xml:space="preserve"> d’associations liées à la mobilité,</w:t>
      </w:r>
      <w:r>
        <w:t xml:space="preserve"> d’habitants</w:t>
      </w:r>
      <w:r w:rsidR="00EB45FF">
        <w:t xml:space="preserve"> du territoire intercommunal et de représentants des employeurs locaux. </w:t>
      </w:r>
    </w:p>
    <w:p w14:paraId="59D9DAB5" w14:textId="68B18C05" w:rsidR="00EB45FF" w:rsidRDefault="00975762" w:rsidP="005F1A04">
      <w:pPr>
        <w:jc w:val="both"/>
      </w:pPr>
      <w:r>
        <w:t xml:space="preserve">L’objectif est de permettre </w:t>
      </w:r>
      <w:r w:rsidR="00BE4B2A">
        <w:t xml:space="preserve">une </w:t>
      </w:r>
      <w:r>
        <w:t>expression plurielle</w:t>
      </w:r>
      <w:r w:rsidR="00BE4B2A">
        <w:t xml:space="preserve"> </w:t>
      </w:r>
      <w:r>
        <w:t xml:space="preserve">dans la mise en œuvre et le fonctionnement </w:t>
      </w:r>
      <w:r w:rsidR="00EB45FF">
        <w:t>des services de mobilités proposés sur le territoire</w:t>
      </w:r>
      <w:r w:rsidR="00BE4B2A">
        <w:t xml:space="preserve"> de la Communauté de Communes</w:t>
      </w:r>
      <w:r w:rsidR="00EB45FF">
        <w:t xml:space="preserve">. </w:t>
      </w:r>
    </w:p>
    <w:p w14:paraId="340A3381" w14:textId="52F8C5C5" w:rsidR="00EB45FF" w:rsidRDefault="00EB45FF" w:rsidP="005F1A04">
      <w:pPr>
        <w:jc w:val="both"/>
      </w:pPr>
      <w:r>
        <w:t xml:space="preserve">Il s’agit de renforcer la coordination et le dialogue entre les acteurs de la mobilité en vue d’améliorer la compréhension des enjeux </w:t>
      </w:r>
      <w:r w:rsidR="00975762">
        <w:t>liés au</w:t>
      </w:r>
      <w:r>
        <w:t xml:space="preserve"> déploiement des services de mobilité sur le territoire. </w:t>
      </w:r>
    </w:p>
    <w:p w14:paraId="60AA58F9" w14:textId="737EE7C4" w:rsidR="00EB45FF" w:rsidRDefault="00EB45FF" w:rsidP="00EB45FF">
      <w:pPr>
        <w:pStyle w:val="Paragraphedeliste"/>
        <w:numPr>
          <w:ilvl w:val="0"/>
          <w:numId w:val="9"/>
        </w:numPr>
        <w:jc w:val="both"/>
        <w:rPr>
          <w:b/>
          <w:bCs/>
          <w:u w:val="single"/>
        </w:rPr>
      </w:pPr>
      <w:r w:rsidRPr="00975762">
        <w:rPr>
          <w:b/>
          <w:bCs/>
          <w:u w:val="single"/>
        </w:rPr>
        <w:t xml:space="preserve">Quel est son </w:t>
      </w:r>
      <w:r w:rsidR="00C738CC" w:rsidRPr="00975762">
        <w:rPr>
          <w:b/>
          <w:bCs/>
          <w:u w:val="single"/>
        </w:rPr>
        <w:t>rôle</w:t>
      </w:r>
      <w:r w:rsidR="00975762">
        <w:rPr>
          <w:b/>
          <w:bCs/>
          <w:u w:val="single"/>
        </w:rPr>
        <w:t xml:space="preserve">, </w:t>
      </w:r>
      <w:r w:rsidRPr="00975762">
        <w:rPr>
          <w:b/>
          <w:bCs/>
          <w:u w:val="single"/>
        </w:rPr>
        <w:t xml:space="preserve">comment s’organise-t-il ? </w:t>
      </w:r>
    </w:p>
    <w:p w14:paraId="1CC5EC61" w14:textId="038C9667" w:rsidR="00975762" w:rsidRPr="00975762" w:rsidRDefault="00975762" w:rsidP="00975762">
      <w:pPr>
        <w:jc w:val="both"/>
      </w:pPr>
      <w:r>
        <w:t xml:space="preserve">Le comité des partenaires traduit la volonté de la Communauté de Communes de concerter les partenaires économiques et sociaux du territoire, aux décisions en matière de transport. </w:t>
      </w:r>
    </w:p>
    <w:p w14:paraId="2F4089F9" w14:textId="6B225923" w:rsidR="00EB45FF" w:rsidRDefault="00EB45FF" w:rsidP="00EB45FF">
      <w:pPr>
        <w:jc w:val="both"/>
      </w:pPr>
      <w:r>
        <w:t>La loi prévoit que les autorités organisatrices de la mobilité consultent le comité des partenaires :</w:t>
      </w:r>
    </w:p>
    <w:p w14:paraId="1FC27666" w14:textId="1658CD95" w:rsidR="00EB45FF" w:rsidRDefault="00EB45FF" w:rsidP="00EB45FF">
      <w:pPr>
        <w:pStyle w:val="Paragraphedeliste"/>
        <w:numPr>
          <w:ilvl w:val="0"/>
          <w:numId w:val="6"/>
        </w:numPr>
        <w:jc w:val="both"/>
      </w:pPr>
      <w:r>
        <w:t>Au moins une fois par an</w:t>
      </w:r>
      <w:r w:rsidR="00C738CC">
        <w:t xml:space="preserve"> et avant toute évolution substantielle de l’offre de mobilité, de la politique tarifaire ainsi que sur la qualité des services et l’information des usagers mise en place ; </w:t>
      </w:r>
    </w:p>
    <w:p w14:paraId="4683474D" w14:textId="7E076069" w:rsidR="00C738CC" w:rsidRDefault="00C738CC" w:rsidP="00EB45FF">
      <w:pPr>
        <w:pStyle w:val="Paragraphedeliste"/>
        <w:numPr>
          <w:ilvl w:val="0"/>
          <w:numId w:val="6"/>
        </w:numPr>
        <w:jc w:val="both"/>
      </w:pPr>
      <w:r>
        <w:t xml:space="preserve">Avant toute instauration ou évolution du taux du versement mobilité destiné au financement des services de la mobilité ; </w:t>
      </w:r>
    </w:p>
    <w:p w14:paraId="6373A8C3" w14:textId="6617CE78" w:rsidR="00975762" w:rsidRDefault="00C738CC" w:rsidP="00975762">
      <w:pPr>
        <w:pStyle w:val="Paragraphedeliste"/>
        <w:numPr>
          <w:ilvl w:val="0"/>
          <w:numId w:val="6"/>
        </w:numPr>
        <w:jc w:val="both"/>
      </w:pPr>
      <w:r>
        <w:t xml:space="preserve">Avant toute adoption de planification de la politique de mobilité </w:t>
      </w:r>
      <w:r w:rsidR="00975762">
        <w:t xml:space="preserve">de la Communauté de Communes Calvi – Balagne. </w:t>
      </w:r>
    </w:p>
    <w:p w14:paraId="7CB55D69" w14:textId="5B5B9518" w:rsidR="00C738CC" w:rsidRPr="00BE4B2A" w:rsidRDefault="00975762" w:rsidP="00975762">
      <w:pPr>
        <w:jc w:val="both"/>
        <w:rPr>
          <w:i/>
          <w:iCs/>
        </w:rPr>
      </w:pPr>
      <w:r w:rsidRPr="00BE4B2A">
        <w:rPr>
          <w:i/>
          <w:iCs/>
        </w:rPr>
        <w:t xml:space="preserve">Vous ou votre association souhaitez devenir membre ? </w:t>
      </w:r>
    </w:p>
    <w:p w14:paraId="3FAFDCC1" w14:textId="0F2617F9" w:rsidR="00975762" w:rsidRDefault="00975762" w:rsidP="00C738CC">
      <w:pPr>
        <w:jc w:val="both"/>
      </w:pPr>
      <w:r>
        <w:t xml:space="preserve">Contactez par mail : </w:t>
      </w:r>
      <w:hyperlink r:id="rId8" w:history="1">
        <w:r w:rsidR="002E17A5" w:rsidRPr="00215350">
          <w:rPr>
            <w:rStyle w:val="Lienhypertexte"/>
          </w:rPr>
          <w:t>dga@c-calvi-balagne.fr</w:t>
        </w:r>
      </w:hyperlink>
      <w:r>
        <w:t xml:space="preserve"> </w:t>
      </w:r>
    </w:p>
    <w:p w14:paraId="65CA6D63" w14:textId="7D53C3A0" w:rsidR="00975762" w:rsidRDefault="00975762" w:rsidP="00C738CC">
      <w:pPr>
        <w:jc w:val="both"/>
      </w:pPr>
      <w:r>
        <w:t xml:space="preserve">En plus de vos informations personnelles, </w:t>
      </w:r>
      <w:r w:rsidR="002E17A5">
        <w:t xml:space="preserve">expliquez-nous, en </w:t>
      </w:r>
      <w:r>
        <w:t xml:space="preserve">quelques mots quelles sont vos motivations à devenir membre du comité de partenaires de la mobilité. </w:t>
      </w:r>
    </w:p>
    <w:p w14:paraId="29E2D598" w14:textId="7E2900B5" w:rsidR="00975762" w:rsidRDefault="00975762" w:rsidP="00C738CC">
      <w:pPr>
        <w:jc w:val="both"/>
      </w:pPr>
    </w:p>
    <w:p w14:paraId="060D0D74" w14:textId="77777777" w:rsidR="00975762" w:rsidRDefault="00975762" w:rsidP="00C738CC">
      <w:pPr>
        <w:jc w:val="both"/>
      </w:pPr>
    </w:p>
    <w:p w14:paraId="64F16FBF" w14:textId="77777777" w:rsidR="00EB45FF" w:rsidRDefault="00EB45FF" w:rsidP="005F1A04">
      <w:pPr>
        <w:jc w:val="both"/>
      </w:pPr>
    </w:p>
    <w:p w14:paraId="53ADF305" w14:textId="77777777" w:rsidR="0089549F" w:rsidRPr="00515546" w:rsidRDefault="0089549F" w:rsidP="00DA3F43">
      <w:pPr>
        <w:jc w:val="both"/>
      </w:pPr>
    </w:p>
    <w:sectPr w:rsidR="0089549F" w:rsidRPr="0051554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A8176" w14:textId="77777777" w:rsidR="00D75CE0" w:rsidRDefault="00D75CE0" w:rsidP="00C51013">
      <w:pPr>
        <w:spacing w:after="0" w:line="240" w:lineRule="auto"/>
      </w:pPr>
      <w:r>
        <w:separator/>
      </w:r>
    </w:p>
  </w:endnote>
  <w:endnote w:type="continuationSeparator" w:id="0">
    <w:p w14:paraId="366DF11D" w14:textId="77777777" w:rsidR="00D75CE0" w:rsidRDefault="00D75CE0" w:rsidP="00C51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9922777"/>
      <w:docPartObj>
        <w:docPartGallery w:val="Page Numbers (Bottom of Page)"/>
        <w:docPartUnique/>
      </w:docPartObj>
    </w:sdtPr>
    <w:sdtEndPr/>
    <w:sdtContent>
      <w:p w14:paraId="3DDEA5E3" w14:textId="7DA58129" w:rsidR="00CC7F6E" w:rsidRDefault="00CC7F6E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C83B53" w14:textId="77777777" w:rsidR="00CC7F6E" w:rsidRDefault="00CC7F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D9811" w14:textId="77777777" w:rsidR="00D75CE0" w:rsidRDefault="00D75CE0" w:rsidP="00C51013">
      <w:pPr>
        <w:spacing w:after="0" w:line="240" w:lineRule="auto"/>
      </w:pPr>
      <w:r>
        <w:separator/>
      </w:r>
    </w:p>
  </w:footnote>
  <w:footnote w:type="continuationSeparator" w:id="0">
    <w:p w14:paraId="7E811CD1" w14:textId="77777777" w:rsidR="00D75CE0" w:rsidRDefault="00D75CE0" w:rsidP="00C51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16A1" w14:textId="3D2824D4" w:rsidR="0089549F" w:rsidRDefault="0089549F">
    <w:pPr>
      <w:pStyle w:val="En-tte"/>
    </w:pPr>
    <w:r>
      <w:rPr>
        <w:noProof/>
      </w:rPr>
      <w:drawing>
        <wp:inline distT="0" distB="0" distL="0" distR="0" wp14:anchorId="4819AB70" wp14:editId="1BD2D10A">
          <wp:extent cx="1162050" cy="1162050"/>
          <wp:effectExtent l="0" t="0" r="0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C6542"/>
    <w:multiLevelType w:val="hybridMultilevel"/>
    <w:tmpl w:val="7F56A4F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0CF3"/>
    <w:multiLevelType w:val="hybridMultilevel"/>
    <w:tmpl w:val="55C27E44"/>
    <w:lvl w:ilvl="0" w:tplc="8BACBA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4677D"/>
    <w:multiLevelType w:val="hybridMultilevel"/>
    <w:tmpl w:val="24A41C16"/>
    <w:lvl w:ilvl="0" w:tplc="351284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24967"/>
    <w:multiLevelType w:val="hybridMultilevel"/>
    <w:tmpl w:val="EC562E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D279E"/>
    <w:multiLevelType w:val="hybridMultilevel"/>
    <w:tmpl w:val="34F85566"/>
    <w:lvl w:ilvl="0" w:tplc="594E7A0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870142"/>
    <w:multiLevelType w:val="hybridMultilevel"/>
    <w:tmpl w:val="4F26D5F6"/>
    <w:lvl w:ilvl="0" w:tplc="78F6FD70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3092D"/>
    <w:multiLevelType w:val="hybridMultilevel"/>
    <w:tmpl w:val="04487EFA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C436097"/>
    <w:multiLevelType w:val="hybridMultilevel"/>
    <w:tmpl w:val="B91ABA42"/>
    <w:lvl w:ilvl="0" w:tplc="594E7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47367"/>
    <w:multiLevelType w:val="hybridMultilevel"/>
    <w:tmpl w:val="BDF4E296"/>
    <w:lvl w:ilvl="0" w:tplc="594E7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D4"/>
    <w:rsid w:val="000F204E"/>
    <w:rsid w:val="001027DA"/>
    <w:rsid w:val="0010339F"/>
    <w:rsid w:val="0012558B"/>
    <w:rsid w:val="00131B49"/>
    <w:rsid w:val="00136AE6"/>
    <w:rsid w:val="001536C0"/>
    <w:rsid w:val="001E19A4"/>
    <w:rsid w:val="00241FC4"/>
    <w:rsid w:val="002B5BE3"/>
    <w:rsid w:val="002E17A5"/>
    <w:rsid w:val="00351195"/>
    <w:rsid w:val="00355008"/>
    <w:rsid w:val="00476209"/>
    <w:rsid w:val="004A4C4A"/>
    <w:rsid w:val="0050353E"/>
    <w:rsid w:val="00515546"/>
    <w:rsid w:val="00556C5E"/>
    <w:rsid w:val="005D66EF"/>
    <w:rsid w:val="005F0340"/>
    <w:rsid w:val="005F1A04"/>
    <w:rsid w:val="005F3664"/>
    <w:rsid w:val="00612DD4"/>
    <w:rsid w:val="00640449"/>
    <w:rsid w:val="00652291"/>
    <w:rsid w:val="00665FED"/>
    <w:rsid w:val="006662AB"/>
    <w:rsid w:val="00767714"/>
    <w:rsid w:val="00876053"/>
    <w:rsid w:val="0089549F"/>
    <w:rsid w:val="008A6A63"/>
    <w:rsid w:val="008D7242"/>
    <w:rsid w:val="00931FB1"/>
    <w:rsid w:val="00950300"/>
    <w:rsid w:val="00975762"/>
    <w:rsid w:val="00990808"/>
    <w:rsid w:val="009B3EEA"/>
    <w:rsid w:val="009C756B"/>
    <w:rsid w:val="00A9294C"/>
    <w:rsid w:val="00A93F66"/>
    <w:rsid w:val="00AD0B38"/>
    <w:rsid w:val="00B311C4"/>
    <w:rsid w:val="00B97A10"/>
    <w:rsid w:val="00BC353E"/>
    <w:rsid w:val="00BD2B2C"/>
    <w:rsid w:val="00BE4B2A"/>
    <w:rsid w:val="00C349FD"/>
    <w:rsid w:val="00C51013"/>
    <w:rsid w:val="00C53D78"/>
    <w:rsid w:val="00C738CC"/>
    <w:rsid w:val="00CC7F6E"/>
    <w:rsid w:val="00D74FF4"/>
    <w:rsid w:val="00D75CE0"/>
    <w:rsid w:val="00DA3F43"/>
    <w:rsid w:val="00E5376A"/>
    <w:rsid w:val="00EB45FF"/>
    <w:rsid w:val="00F30611"/>
    <w:rsid w:val="00F57AD3"/>
    <w:rsid w:val="00F8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084B0"/>
  <w15:chartTrackingRefBased/>
  <w15:docId w15:val="{5BC39800-C092-4C2B-AB00-07F299B3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119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51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1013"/>
  </w:style>
  <w:style w:type="paragraph" w:styleId="Pieddepage">
    <w:name w:val="footer"/>
    <w:basedOn w:val="Normal"/>
    <w:link w:val="PieddepageCar"/>
    <w:uiPriority w:val="99"/>
    <w:unhideWhenUsed/>
    <w:rsid w:val="00C51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1013"/>
  </w:style>
  <w:style w:type="paragraph" w:styleId="NormalWeb">
    <w:name w:val="Normal (Web)"/>
    <w:basedOn w:val="Normal"/>
    <w:uiPriority w:val="99"/>
    <w:semiHidden/>
    <w:unhideWhenUsed/>
    <w:rsid w:val="008A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7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F6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7576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75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a@c-calvi-balagn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C8D86-18C3-49C6-B39E-3FD3340B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</dc:creator>
  <cp:keywords/>
  <dc:description/>
  <cp:lastModifiedBy>DGA</cp:lastModifiedBy>
  <cp:revision>11</cp:revision>
  <cp:lastPrinted>2021-07-28T10:13:00Z</cp:lastPrinted>
  <dcterms:created xsi:type="dcterms:W3CDTF">2020-10-12T08:13:00Z</dcterms:created>
  <dcterms:modified xsi:type="dcterms:W3CDTF">2021-08-04T08:35:00Z</dcterms:modified>
</cp:coreProperties>
</file>